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B31" w:rsidRPr="00DA4893" w:rsidRDefault="00A5400E" w:rsidP="00DA489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A4893">
        <w:rPr>
          <w:rFonts w:ascii="Times New Roman" w:hAnsi="Times New Roman"/>
          <w:b/>
          <w:sz w:val="28"/>
          <w:szCs w:val="28"/>
        </w:rPr>
        <w:t xml:space="preserve">Контрольно-счетная палата Талдомского городского округа Московской области </w:t>
      </w:r>
      <w:r w:rsidR="00DA4893" w:rsidRPr="00DA4893">
        <w:rPr>
          <w:rFonts w:ascii="Times New Roman" w:hAnsi="Times New Roman"/>
          <w:b/>
          <w:sz w:val="28"/>
          <w:szCs w:val="28"/>
        </w:rPr>
        <w:t xml:space="preserve">подготовила </w:t>
      </w:r>
      <w:r w:rsidR="00DA4893" w:rsidRPr="00DA4893">
        <w:rPr>
          <w:rFonts w:ascii="Times New Roman" w:hAnsi="Times New Roman"/>
          <w:b/>
          <w:sz w:val="28"/>
          <w:szCs w:val="28"/>
        </w:rPr>
        <w:t>Заключение по результатам анализа исполнения бюджета Талдомского городского округа за 1 квартал 2020 года</w:t>
      </w:r>
    </w:p>
    <w:p w:rsidR="00DA4893" w:rsidRDefault="00DA4893" w:rsidP="00DA4893">
      <w:pPr>
        <w:pStyle w:val="ac"/>
        <w:ind w:firstLine="709"/>
        <w:jc w:val="center"/>
      </w:pPr>
      <w:r w:rsidRPr="00DA4893">
        <w:rPr>
          <w:noProof/>
        </w:rPr>
        <w:drawing>
          <wp:inline distT="0" distB="0" distL="0" distR="0">
            <wp:extent cx="4594225" cy="24062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282" cy="241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4893" w:rsidRPr="00DA4893" w:rsidRDefault="00DA4893" w:rsidP="00DA489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A4893">
        <w:rPr>
          <w:rFonts w:ascii="Times New Roman" w:hAnsi="Times New Roman"/>
          <w:sz w:val="28"/>
          <w:szCs w:val="28"/>
        </w:rPr>
        <w:t>В целях о</w:t>
      </w:r>
      <w:r w:rsidRPr="00DA4893">
        <w:rPr>
          <w:rFonts w:ascii="Times New Roman" w:hAnsi="Times New Roman"/>
          <w:sz w:val="28"/>
          <w:szCs w:val="28"/>
        </w:rPr>
        <w:t>перативн</w:t>
      </w:r>
      <w:r w:rsidRPr="00DA4893">
        <w:rPr>
          <w:rFonts w:ascii="Times New Roman" w:hAnsi="Times New Roman"/>
          <w:sz w:val="28"/>
          <w:szCs w:val="28"/>
        </w:rPr>
        <w:t>ого</w:t>
      </w:r>
      <w:r w:rsidRPr="00DA4893">
        <w:rPr>
          <w:rFonts w:ascii="Times New Roman" w:hAnsi="Times New Roman"/>
          <w:sz w:val="28"/>
          <w:szCs w:val="28"/>
        </w:rPr>
        <w:t xml:space="preserve"> контрол</w:t>
      </w:r>
      <w:r w:rsidRPr="00DA4893">
        <w:rPr>
          <w:rFonts w:ascii="Times New Roman" w:hAnsi="Times New Roman"/>
          <w:sz w:val="28"/>
          <w:szCs w:val="28"/>
        </w:rPr>
        <w:t>я</w:t>
      </w:r>
      <w:r w:rsidRPr="00DA4893">
        <w:rPr>
          <w:rFonts w:ascii="Times New Roman" w:hAnsi="Times New Roman"/>
          <w:sz w:val="28"/>
          <w:szCs w:val="28"/>
        </w:rPr>
        <w:t xml:space="preserve"> исполнения бюджета Талдомского городского округа Московской области</w:t>
      </w:r>
      <w:r w:rsidRPr="00DA4893">
        <w:rPr>
          <w:rFonts w:ascii="Times New Roman" w:hAnsi="Times New Roman"/>
          <w:sz w:val="28"/>
          <w:szCs w:val="28"/>
        </w:rPr>
        <w:t xml:space="preserve"> Контрольно-счетная палата Талдомского городского округа провела мониторинг исполнения бюджета Талдомского городского округа за 1 квартал 2020 г.  </w:t>
      </w:r>
    </w:p>
    <w:p w:rsidR="00DA4893" w:rsidRPr="00DA4893" w:rsidRDefault="00DA4893" w:rsidP="00DA489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A4893">
        <w:rPr>
          <w:rFonts w:ascii="Times New Roman" w:hAnsi="Times New Roman"/>
          <w:sz w:val="28"/>
          <w:szCs w:val="28"/>
        </w:rPr>
        <w:t>Заключение по результатам анализа исполнени</w:t>
      </w:r>
      <w:r w:rsidRPr="00DA4893">
        <w:rPr>
          <w:rFonts w:ascii="Times New Roman" w:hAnsi="Times New Roman"/>
          <w:sz w:val="28"/>
          <w:szCs w:val="28"/>
        </w:rPr>
        <w:t>я</w:t>
      </w:r>
      <w:r w:rsidRPr="00DA4893">
        <w:rPr>
          <w:rFonts w:ascii="Times New Roman" w:hAnsi="Times New Roman"/>
          <w:sz w:val="28"/>
          <w:szCs w:val="28"/>
        </w:rPr>
        <w:t xml:space="preserve"> бюджета Талдомского городского округа за 1 квартал 2020 года подготовлено Контрольно-счетной палатой Талдомского городского округа Московской области в соответствии с требованиями п.2 ст. 157, 264.2 Бюджетного кодекса Российской Федерации (далее – БК РФ), Положением о Контрольно-счетной палате Талдомского городского округа, утвержденным Решением Совета депутатов Талдомского городского округа Московской области от 31.01.2019 №138, Положением о бюджетном процессе в Талдомском городском округе, утвержденным решением Совета депутатов Талдомского городского округа от 26.12.2019 №111, на основании  п.1.1 Плана работы Контрольно-счетной палаты Талдомского городского округа на 2020 год и распоряжения Контрольно-счетной</w:t>
      </w:r>
      <w:r w:rsidRPr="00DA4893">
        <w:rPr>
          <w:rFonts w:ascii="Times New Roman" w:hAnsi="Times New Roman"/>
          <w:sz w:val="28"/>
          <w:szCs w:val="28"/>
        </w:rPr>
        <w:tab/>
        <w:t xml:space="preserve"> палаты Талдомского городского округа от 12.05.2020 г. №12 от 12 мая 2020 г.</w:t>
      </w:r>
    </w:p>
    <w:p w:rsidR="00DA4893" w:rsidRPr="00DA4893" w:rsidRDefault="00DA4893" w:rsidP="00537620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B31" w:rsidRPr="00DA4893" w:rsidRDefault="00DA4893" w:rsidP="00537620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4893">
        <w:rPr>
          <w:rFonts w:ascii="Times New Roman" w:hAnsi="Times New Roman"/>
          <w:sz w:val="28"/>
          <w:szCs w:val="28"/>
        </w:rPr>
        <w:t xml:space="preserve">Заключение по результатам анализа исполнения бюджета Талдомского городского округа за 1 квартал 2020 года </w:t>
      </w:r>
      <w:r w:rsidR="00241B31" w:rsidRPr="00DA4893">
        <w:rPr>
          <w:rFonts w:ascii="Times New Roman" w:hAnsi="Times New Roman"/>
          <w:sz w:val="28"/>
          <w:szCs w:val="28"/>
        </w:rPr>
        <w:t>можно найти на странице Контрольно-счетной палаты в разделе «</w:t>
      </w:r>
      <w:r w:rsidRPr="00DA4893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Информация о результатах проведенных контрольных и экспертно-аналитических мероприятий, выявленных нарушениях и принятых мерах</w:t>
      </w:r>
      <w:r w:rsidR="00241B31" w:rsidRPr="00DA4893">
        <w:rPr>
          <w:rFonts w:ascii="Times New Roman" w:hAnsi="Times New Roman"/>
          <w:sz w:val="28"/>
          <w:szCs w:val="28"/>
        </w:rPr>
        <w:t xml:space="preserve">», перейдя по ссылке </w:t>
      </w:r>
      <w:hyperlink r:id="rId8" w:history="1">
        <w:r w:rsidR="00241B31" w:rsidRPr="00DA4893">
          <w:rPr>
            <w:rStyle w:val="af0"/>
            <w:rFonts w:ascii="Times New Roman" w:hAnsi="Times New Roman"/>
            <w:sz w:val="28"/>
            <w:szCs w:val="28"/>
          </w:rPr>
          <w:t>http://талдом-район.рф/administration/konrol-scethyh-organov/</w:t>
        </w:r>
      </w:hyperlink>
    </w:p>
    <w:sectPr w:rsidR="00241B31" w:rsidRPr="00DA4893" w:rsidSect="002F2884">
      <w:head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773" w:rsidRDefault="00F97773">
      <w:pPr>
        <w:spacing w:after="0" w:line="240" w:lineRule="auto"/>
      </w:pPr>
      <w:r>
        <w:separator/>
      </w:r>
    </w:p>
  </w:endnote>
  <w:endnote w:type="continuationSeparator" w:id="0">
    <w:p w:rsidR="00F97773" w:rsidRDefault="00F9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F9" w:rsidRDefault="00F97773">
    <w:pPr>
      <w:pStyle w:val="a6"/>
      <w:jc w:val="center"/>
    </w:pPr>
  </w:p>
  <w:p w:rsidR="000D63F9" w:rsidRDefault="00F977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773" w:rsidRDefault="00F97773">
      <w:pPr>
        <w:spacing w:after="0" w:line="240" w:lineRule="auto"/>
      </w:pPr>
      <w:r>
        <w:separator/>
      </w:r>
    </w:p>
  </w:footnote>
  <w:footnote w:type="continuationSeparator" w:id="0">
    <w:p w:rsidR="00F97773" w:rsidRDefault="00F9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79" w:rsidRDefault="0006048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41B31" w:rsidRPr="00241B31">
      <w:rPr>
        <w:noProof/>
        <w:lang w:val="ru-RU"/>
      </w:rPr>
      <w:t>2</w:t>
    </w:r>
    <w:r>
      <w:fldChar w:fldCharType="end"/>
    </w:r>
  </w:p>
  <w:p w:rsidR="00DC4179" w:rsidRDefault="00F977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EB" w:rsidRDefault="00F97773">
    <w:pPr>
      <w:pStyle w:val="a4"/>
      <w:jc w:val="center"/>
    </w:pPr>
  </w:p>
  <w:p w:rsidR="000D63F9" w:rsidRDefault="00F977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E3C"/>
    <w:multiLevelType w:val="hybridMultilevel"/>
    <w:tmpl w:val="7E90D890"/>
    <w:lvl w:ilvl="0" w:tplc="26DAD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B6"/>
    <w:multiLevelType w:val="hybridMultilevel"/>
    <w:tmpl w:val="17187794"/>
    <w:lvl w:ilvl="0" w:tplc="806AD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99"/>
    <w:rsid w:val="00002E2E"/>
    <w:rsid w:val="0002216F"/>
    <w:rsid w:val="0006048E"/>
    <w:rsid w:val="00086DB6"/>
    <w:rsid w:val="000C5E3C"/>
    <w:rsid w:val="00111D46"/>
    <w:rsid w:val="0024182C"/>
    <w:rsid w:val="00241B31"/>
    <w:rsid w:val="002767E5"/>
    <w:rsid w:val="002E5F83"/>
    <w:rsid w:val="00311864"/>
    <w:rsid w:val="00312601"/>
    <w:rsid w:val="003A518B"/>
    <w:rsid w:val="00447FA7"/>
    <w:rsid w:val="004775CC"/>
    <w:rsid w:val="004B0C5C"/>
    <w:rsid w:val="004B3408"/>
    <w:rsid w:val="004C20F3"/>
    <w:rsid w:val="00512BE6"/>
    <w:rsid w:val="00524914"/>
    <w:rsid w:val="00525431"/>
    <w:rsid w:val="00537620"/>
    <w:rsid w:val="005938D3"/>
    <w:rsid w:val="005F2821"/>
    <w:rsid w:val="006103F7"/>
    <w:rsid w:val="0065324E"/>
    <w:rsid w:val="00667DC0"/>
    <w:rsid w:val="006B37B3"/>
    <w:rsid w:val="006C1F25"/>
    <w:rsid w:val="006E30DC"/>
    <w:rsid w:val="00727004"/>
    <w:rsid w:val="007667EC"/>
    <w:rsid w:val="00772DC2"/>
    <w:rsid w:val="00773FCF"/>
    <w:rsid w:val="00813AD1"/>
    <w:rsid w:val="008358F2"/>
    <w:rsid w:val="00887E2F"/>
    <w:rsid w:val="008C1210"/>
    <w:rsid w:val="00912CB9"/>
    <w:rsid w:val="00915EF9"/>
    <w:rsid w:val="00987135"/>
    <w:rsid w:val="009A0A8D"/>
    <w:rsid w:val="009B235C"/>
    <w:rsid w:val="009C13E3"/>
    <w:rsid w:val="00A172C8"/>
    <w:rsid w:val="00A4348B"/>
    <w:rsid w:val="00A46DA3"/>
    <w:rsid w:val="00A52590"/>
    <w:rsid w:val="00A5400E"/>
    <w:rsid w:val="00A654C9"/>
    <w:rsid w:val="00A82799"/>
    <w:rsid w:val="00A9244D"/>
    <w:rsid w:val="00B65205"/>
    <w:rsid w:val="00B7443B"/>
    <w:rsid w:val="00BA7E27"/>
    <w:rsid w:val="00BC1E42"/>
    <w:rsid w:val="00C34C92"/>
    <w:rsid w:val="00C374E2"/>
    <w:rsid w:val="00C56ACE"/>
    <w:rsid w:val="00C76E2A"/>
    <w:rsid w:val="00C80EB6"/>
    <w:rsid w:val="00C95195"/>
    <w:rsid w:val="00CB3071"/>
    <w:rsid w:val="00CE50C0"/>
    <w:rsid w:val="00D21321"/>
    <w:rsid w:val="00D569C9"/>
    <w:rsid w:val="00DA4893"/>
    <w:rsid w:val="00DF61E6"/>
    <w:rsid w:val="00E0608B"/>
    <w:rsid w:val="00E15967"/>
    <w:rsid w:val="00E66D80"/>
    <w:rsid w:val="00E67295"/>
    <w:rsid w:val="00E80C19"/>
    <w:rsid w:val="00E80F41"/>
    <w:rsid w:val="00F97773"/>
    <w:rsid w:val="00F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57B9"/>
  <w15:chartTrackingRefBased/>
  <w15:docId w15:val="{8766C55F-3908-4BF2-9E9B-EF2953BD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2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376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376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5376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37620"/>
    <w:rPr>
      <w:rFonts w:ascii="Calibri" w:eastAsia="Times New Roman" w:hAnsi="Calibri" w:cs="Times New Roman"/>
      <w:lang w:val="x-none" w:eastAsia="x-none"/>
    </w:rPr>
  </w:style>
  <w:style w:type="paragraph" w:styleId="a8">
    <w:name w:val="Body Text Indent"/>
    <w:basedOn w:val="a"/>
    <w:link w:val="a9"/>
    <w:rsid w:val="00537620"/>
    <w:pPr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5376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537620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537620"/>
    <w:rPr>
      <w:rFonts w:ascii="Calibri" w:eastAsia="Times New Roman" w:hAnsi="Calibri" w:cs="Times New Roman"/>
      <w:lang w:val="x-none" w:eastAsia="x-none"/>
    </w:rPr>
  </w:style>
  <w:style w:type="paragraph" w:styleId="ac">
    <w:name w:val="Normal (Web)"/>
    <w:basedOn w:val="a"/>
    <w:uiPriority w:val="99"/>
    <w:rsid w:val="00537620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537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537620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7620"/>
    <w:pPr>
      <w:widowControl w:val="0"/>
      <w:shd w:val="clear" w:color="auto" w:fill="FFFFFF"/>
      <w:spacing w:after="0" w:line="398" w:lineRule="exact"/>
      <w:jc w:val="center"/>
      <w:outlineLvl w:val="0"/>
    </w:pPr>
    <w:rPr>
      <w:rFonts w:ascii="Times New Roman" w:eastAsiaTheme="minorHAnsi" w:hAnsi="Times New Roman" w:cstheme="minorBidi"/>
      <w:b/>
      <w:sz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537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6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C5C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241B31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41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72;&#1083;&#1076;&#1086;&#1084;-&#1088;&#1072;&#1081;&#1086;&#1085;.&#1088;&#1092;/administration/konrol-scethyh-organ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2019-06-03T13:56:00Z</cp:lastPrinted>
  <dcterms:created xsi:type="dcterms:W3CDTF">2020-05-29T08:52:00Z</dcterms:created>
  <dcterms:modified xsi:type="dcterms:W3CDTF">2020-05-29T09:01:00Z</dcterms:modified>
</cp:coreProperties>
</file>